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CCD" w:rsidRDefault="00F60CCD" w:rsidP="00F60CCD">
      <w:pPr>
        <w:jc w:val="center"/>
        <w:rPr>
          <w:b/>
        </w:rPr>
      </w:pPr>
      <w:r>
        <w:rPr>
          <w:b/>
        </w:rPr>
        <w:t xml:space="preserve">Družstvo pro správu domů Teplická </w:t>
      </w:r>
      <w:smartTag w:uri="urn:schemas-microsoft-com:office:smarttags" w:element="metricconverter">
        <w:smartTagPr>
          <w:attr w:name="ProductID" w:val="267 a"/>
        </w:smartTagPr>
        <w:r>
          <w:rPr>
            <w:b/>
          </w:rPr>
          <w:t>267 a</w:t>
        </w:r>
      </w:smartTag>
      <w:r>
        <w:rPr>
          <w:b/>
        </w:rPr>
        <w:t xml:space="preserve"> 268</w:t>
      </w:r>
    </w:p>
    <w:p w:rsidR="00F60CCD" w:rsidRDefault="00F60CCD" w:rsidP="00F60CCD">
      <w:pPr>
        <w:pBdr>
          <w:bottom w:val="single" w:sz="8" w:space="1" w:color="000000"/>
        </w:pBdr>
        <w:jc w:val="center"/>
        <w:rPr>
          <w:sz w:val="16"/>
        </w:rPr>
      </w:pPr>
      <w:r>
        <w:rPr>
          <w:sz w:val="16"/>
        </w:rPr>
        <w:t xml:space="preserve">Teplická 267, </w:t>
      </w:r>
      <w:proofErr w:type="gramStart"/>
      <w:r>
        <w:rPr>
          <w:sz w:val="16"/>
        </w:rPr>
        <w:t>190 00  Praha</w:t>
      </w:r>
      <w:proofErr w:type="gramEnd"/>
      <w:r>
        <w:rPr>
          <w:sz w:val="16"/>
        </w:rPr>
        <w:t xml:space="preserve"> 9, IČO: 25 13 51 63, zapsáno v obchodním rejstříku vedeném Městským soudem v Praze, oddíl </w:t>
      </w:r>
      <w:proofErr w:type="spellStart"/>
      <w:r>
        <w:rPr>
          <w:sz w:val="16"/>
        </w:rPr>
        <w:t>Dr</w:t>
      </w:r>
      <w:proofErr w:type="spellEnd"/>
      <w:r>
        <w:rPr>
          <w:sz w:val="16"/>
        </w:rPr>
        <w:t>, vložka 3315</w:t>
      </w:r>
    </w:p>
    <w:p w:rsidR="009A4154" w:rsidRDefault="009A4154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</w:p>
    <w:p w:rsidR="00AA77C7" w:rsidRDefault="00AA77C7" w:rsidP="009A4154">
      <w:pPr>
        <w:rPr>
          <w:szCs w:val="20"/>
        </w:rPr>
      </w:pPr>
    </w:p>
    <w:p w:rsidR="009A4154" w:rsidRDefault="009A4154" w:rsidP="009A4154">
      <w:pPr>
        <w:pStyle w:val="Nadpis1"/>
        <w:rPr>
          <w:szCs w:val="20"/>
          <w:u w:val="single"/>
        </w:rPr>
      </w:pPr>
      <w:r>
        <w:rPr>
          <w:szCs w:val="20"/>
        </w:rPr>
        <w:t xml:space="preserve">Věc: </w:t>
      </w:r>
      <w:r>
        <w:rPr>
          <w:szCs w:val="20"/>
          <w:u w:val="single"/>
        </w:rPr>
        <w:t>Žádost o souhlas se stavební úpravou</w:t>
      </w:r>
    </w:p>
    <w:p w:rsidR="009A4154" w:rsidRDefault="009A4154" w:rsidP="009A4154">
      <w:pPr>
        <w:rPr>
          <w:szCs w:val="20"/>
        </w:rPr>
      </w:pPr>
      <w:bookmarkStart w:id="0" w:name="_GoBack"/>
      <w:bookmarkEnd w:id="0"/>
    </w:p>
    <w:p w:rsidR="009A4154" w:rsidRDefault="009A4154" w:rsidP="009A4154">
      <w:pPr>
        <w:rPr>
          <w:szCs w:val="20"/>
        </w:rPr>
      </w:pPr>
    </w:p>
    <w:p w:rsidR="00F60CCD" w:rsidRDefault="009A4154" w:rsidP="00F60CCD">
      <w:pPr>
        <w:spacing w:line="480" w:lineRule="auto"/>
        <w:rPr>
          <w:szCs w:val="20"/>
        </w:rPr>
      </w:pPr>
      <w:r>
        <w:rPr>
          <w:szCs w:val="20"/>
        </w:rPr>
        <w:tab/>
      </w:r>
      <w:r w:rsidR="00F60CCD">
        <w:rPr>
          <w:szCs w:val="20"/>
        </w:rPr>
        <w:t>jméno:</w:t>
      </w:r>
    </w:p>
    <w:p w:rsidR="009A4154" w:rsidRDefault="00F60CCD" w:rsidP="00F60CCD">
      <w:pPr>
        <w:spacing w:line="480" w:lineRule="auto"/>
        <w:ind w:firstLine="708"/>
        <w:rPr>
          <w:szCs w:val="20"/>
        </w:rPr>
      </w:pPr>
      <w:r>
        <w:rPr>
          <w:szCs w:val="20"/>
        </w:rPr>
        <w:t>adresa</w:t>
      </w:r>
      <w:r w:rsidR="009A4154">
        <w:rPr>
          <w:szCs w:val="20"/>
        </w:rPr>
        <w:t>:</w:t>
      </w:r>
    </w:p>
    <w:p w:rsidR="009A4154" w:rsidRDefault="009A4154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</w:p>
    <w:p w:rsidR="00333ED7" w:rsidRDefault="009A4154" w:rsidP="009A4154">
      <w:pPr>
        <w:jc w:val="both"/>
        <w:rPr>
          <w:szCs w:val="20"/>
        </w:rPr>
      </w:pPr>
      <w:r>
        <w:rPr>
          <w:szCs w:val="20"/>
        </w:rPr>
        <w:t>Jako n</w:t>
      </w:r>
      <w:r w:rsidR="00F60CCD">
        <w:rPr>
          <w:szCs w:val="20"/>
        </w:rPr>
        <w:t>ájemce družstevního bytu č. …</w:t>
      </w:r>
      <w:proofErr w:type="gramStart"/>
      <w:r w:rsidR="00F60CCD">
        <w:rPr>
          <w:szCs w:val="20"/>
        </w:rPr>
        <w:t>…</w:t>
      </w:r>
      <w:r>
        <w:rPr>
          <w:szCs w:val="20"/>
        </w:rPr>
        <w:t xml:space="preserve">  žádám</w:t>
      </w:r>
      <w:proofErr w:type="gramEnd"/>
      <w:r>
        <w:rPr>
          <w:szCs w:val="20"/>
        </w:rPr>
        <w:t xml:space="preserve"> o souhlas se st</w:t>
      </w:r>
      <w:r w:rsidR="00333ED7">
        <w:rPr>
          <w:szCs w:val="20"/>
        </w:rPr>
        <w:t>avební úpravou předmětného bytu (nehodící se škrtněte):</w:t>
      </w:r>
    </w:p>
    <w:p w:rsidR="00333ED7" w:rsidRDefault="00333ED7" w:rsidP="009A4154">
      <w:pPr>
        <w:jc w:val="both"/>
        <w:rPr>
          <w:b/>
          <w:bCs/>
          <w:szCs w:val="20"/>
        </w:rPr>
      </w:pPr>
    </w:p>
    <w:p w:rsidR="009A4154" w:rsidRPr="00333ED7" w:rsidRDefault="009A4154" w:rsidP="00333ED7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333ED7">
        <w:rPr>
          <w:b/>
          <w:bCs/>
          <w:szCs w:val="20"/>
        </w:rPr>
        <w:t>rekonstrukce bytového jádra v původních rozměrech a dispozici</w:t>
      </w:r>
      <w:r w:rsidRPr="00333ED7">
        <w:rPr>
          <w:szCs w:val="20"/>
        </w:rPr>
        <w:t>.</w:t>
      </w:r>
    </w:p>
    <w:p w:rsidR="00333ED7" w:rsidRPr="00F60CCD" w:rsidRDefault="00333ED7" w:rsidP="00333ED7">
      <w:pPr>
        <w:tabs>
          <w:tab w:val="left" w:pos="6804"/>
        </w:tabs>
        <w:ind w:left="397"/>
        <w:rPr>
          <w:szCs w:val="20"/>
        </w:rPr>
      </w:pPr>
      <w:r>
        <w:rPr>
          <w:szCs w:val="20"/>
        </w:rPr>
        <w:t>Tato stavební úprava nepodléhá ohlášení stavebnímu úřadu. Je však nutné dodržet původní rozměry jádra a dispozici bytu. Vždy je nutné po skončení prací odevzdat kopii revizní zprávy elektro a plyn.</w:t>
      </w:r>
    </w:p>
    <w:p w:rsidR="00333ED7" w:rsidRDefault="00333ED7" w:rsidP="00333ED7">
      <w:pPr>
        <w:ind w:left="397"/>
        <w:jc w:val="both"/>
        <w:rPr>
          <w:b/>
        </w:rPr>
      </w:pPr>
    </w:p>
    <w:p w:rsidR="00333ED7" w:rsidRPr="00333ED7" w:rsidRDefault="00333ED7" w:rsidP="00333ED7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333ED7">
        <w:rPr>
          <w:b/>
        </w:rPr>
        <w:t>rekonstrukce bytového jádra v odlišných rozměrech a dispozici oproti původnímu stavu</w:t>
      </w:r>
      <w:r>
        <w:t>.</w:t>
      </w:r>
    </w:p>
    <w:p w:rsidR="00333ED7" w:rsidRDefault="00333ED7" w:rsidP="00333ED7">
      <w:pPr>
        <w:pStyle w:val="Zkladntext2"/>
        <w:ind w:left="397"/>
        <w:rPr>
          <w:color w:val="auto"/>
        </w:rPr>
      </w:pPr>
      <w:r>
        <w:rPr>
          <w:color w:val="auto"/>
        </w:rPr>
        <w:t>Tato stavební úprava podléhá ohlášení příslušnému stavebnímu úřadu, event. stavebnímu povolení.</w:t>
      </w:r>
      <w:r>
        <w:rPr>
          <w:color w:val="auto"/>
        </w:rPr>
        <w:t xml:space="preserve"> K žádosti přiložit projektovou dokumentaci.</w:t>
      </w:r>
    </w:p>
    <w:p w:rsidR="00333ED7" w:rsidRDefault="00333ED7" w:rsidP="00333ED7">
      <w:pPr>
        <w:tabs>
          <w:tab w:val="left" w:pos="6804"/>
        </w:tabs>
      </w:pPr>
    </w:p>
    <w:p w:rsidR="009A4154" w:rsidRDefault="009A4154" w:rsidP="009A4154">
      <w:pPr>
        <w:jc w:val="both"/>
        <w:rPr>
          <w:szCs w:val="20"/>
        </w:rPr>
      </w:pPr>
    </w:p>
    <w:p w:rsidR="009A4154" w:rsidRDefault="009A4154" w:rsidP="009A4154">
      <w:pPr>
        <w:jc w:val="both"/>
        <w:rPr>
          <w:szCs w:val="20"/>
        </w:rPr>
      </w:pPr>
      <w:r>
        <w:rPr>
          <w:szCs w:val="20"/>
        </w:rPr>
        <w:t>Popis stavebních úprav:</w:t>
      </w:r>
    </w:p>
    <w:p w:rsidR="009A4154" w:rsidRDefault="009A4154" w:rsidP="009A4154">
      <w:pPr>
        <w:jc w:val="both"/>
        <w:rPr>
          <w:szCs w:val="20"/>
        </w:rPr>
      </w:pPr>
      <w:r>
        <w:rPr>
          <w:szCs w:val="20"/>
        </w:rPr>
        <w:t>(zdící materiál svislých konstrukcí, napojení na instalace /voda, kanalizace, elektro/, …)</w:t>
      </w: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jc w:val="both"/>
        <w:rPr>
          <w:szCs w:val="20"/>
        </w:rPr>
      </w:pPr>
    </w:p>
    <w:p w:rsidR="00F60CCD" w:rsidRDefault="00F60CCD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  <w:r>
        <w:rPr>
          <w:szCs w:val="20"/>
        </w:rPr>
        <w:t>Úpravy budou prováděny od ……</w:t>
      </w:r>
      <w:proofErr w:type="gramStart"/>
      <w:r>
        <w:rPr>
          <w:szCs w:val="20"/>
        </w:rPr>
        <w:t>…..   do</w:t>
      </w:r>
      <w:proofErr w:type="gramEnd"/>
      <w:r>
        <w:rPr>
          <w:szCs w:val="20"/>
        </w:rPr>
        <w:t xml:space="preserve"> ………..   </w:t>
      </w:r>
      <w:r>
        <w:rPr>
          <w:i/>
          <w:iCs/>
          <w:szCs w:val="20"/>
        </w:rPr>
        <w:t>(max. 3 měsíce</w:t>
      </w:r>
      <w:r>
        <w:rPr>
          <w:szCs w:val="20"/>
        </w:rPr>
        <w:t>)</w:t>
      </w:r>
    </w:p>
    <w:p w:rsidR="00F60CCD" w:rsidRDefault="00F60CCD" w:rsidP="009A4154">
      <w:pPr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5529"/>
        </w:tabs>
        <w:rPr>
          <w:szCs w:val="20"/>
        </w:rPr>
      </w:pPr>
      <w:r>
        <w:rPr>
          <w:szCs w:val="20"/>
        </w:rPr>
        <w:t>V </w:t>
      </w:r>
      <w:r w:rsidR="00F60CCD">
        <w:rPr>
          <w:szCs w:val="20"/>
        </w:rPr>
        <w:t>Praze dne ……………………</w:t>
      </w:r>
      <w:r w:rsidR="00F60CCD">
        <w:rPr>
          <w:szCs w:val="20"/>
        </w:rPr>
        <w:tab/>
        <w:t>Podpis</w:t>
      </w:r>
      <w:r>
        <w:rPr>
          <w:szCs w:val="20"/>
        </w:rPr>
        <w:t>:…………………….</w:t>
      </w:r>
      <w:r>
        <w:rPr>
          <w:szCs w:val="20"/>
        </w:rPr>
        <w:tab/>
      </w: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F60CCD" w:rsidRDefault="00F60CCD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  <w:r>
        <w:rPr>
          <w:szCs w:val="20"/>
        </w:rPr>
        <w:t xml:space="preserve">Poznámka: </w:t>
      </w:r>
    </w:p>
    <w:p w:rsidR="00333ED7" w:rsidRDefault="00F60CCD" w:rsidP="00F60CCD">
      <w:pPr>
        <w:tabs>
          <w:tab w:val="left" w:pos="6804"/>
        </w:tabs>
        <w:rPr>
          <w:szCs w:val="20"/>
        </w:rPr>
      </w:pPr>
      <w:r>
        <w:rPr>
          <w:szCs w:val="20"/>
        </w:rPr>
        <w:t>Vždy je nutné po skončení prací odevz</w:t>
      </w:r>
      <w:r w:rsidR="00333ED7">
        <w:rPr>
          <w:szCs w:val="20"/>
        </w:rPr>
        <w:t>dat kopii revizní zprávy elektra</w:t>
      </w:r>
      <w:r>
        <w:rPr>
          <w:szCs w:val="20"/>
        </w:rPr>
        <w:t xml:space="preserve"> a plyn</w:t>
      </w:r>
      <w:r w:rsidR="00333ED7">
        <w:rPr>
          <w:szCs w:val="20"/>
        </w:rPr>
        <w:t>u, zachovat revizní otvor do šachty v původní velikosti.</w:t>
      </w:r>
    </w:p>
    <w:sectPr w:rsidR="00333ED7" w:rsidSect="00333ED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3D2A7B"/>
    <w:multiLevelType w:val="hybridMultilevel"/>
    <w:tmpl w:val="7E0C1D9C"/>
    <w:lvl w:ilvl="0" w:tplc="1B1EA828">
      <w:start w:val="1"/>
      <w:numFmt w:val="lowerLetter"/>
      <w:lvlText w:val="%1)"/>
      <w:lvlJc w:val="left"/>
      <w:pPr>
        <w:ind w:left="75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154"/>
    <w:rsid w:val="00333ED7"/>
    <w:rsid w:val="004E6163"/>
    <w:rsid w:val="0070655F"/>
    <w:rsid w:val="009A4154"/>
    <w:rsid w:val="00AA77C7"/>
    <w:rsid w:val="00F6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39A98-1341-4FAE-8B4A-DAAD835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415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A4154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A415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333ED7"/>
    <w:pPr>
      <w:tabs>
        <w:tab w:val="left" w:pos="6804"/>
      </w:tabs>
      <w:autoSpaceDE/>
      <w:autoSpaceDN/>
      <w:jc w:val="both"/>
    </w:pPr>
    <w:rPr>
      <w:color w:val="00000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333ED7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33ED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77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77C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2AC82-5598-4B8A-A0D7-E9F7CB68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Počítač</dc:creator>
  <cp:keywords/>
  <dc:description/>
  <cp:lastModifiedBy>Počítač</cp:lastModifiedBy>
  <cp:revision>2</cp:revision>
  <dcterms:created xsi:type="dcterms:W3CDTF">2014-01-27T14:05:00Z</dcterms:created>
  <dcterms:modified xsi:type="dcterms:W3CDTF">2014-01-27T14:05:00Z</dcterms:modified>
</cp:coreProperties>
</file>